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6B" w:rsidRPr="00EE7D9F" w:rsidRDefault="008F6F6B" w:rsidP="008F6F6B">
      <w:pPr>
        <w:ind w:firstLine="600"/>
        <w:jc w:val="center"/>
        <w:rPr>
          <w:b/>
          <w:bCs/>
          <w:sz w:val="26"/>
          <w:szCs w:val="26"/>
        </w:rPr>
      </w:pPr>
      <w:r w:rsidRPr="00EE7D9F">
        <w:rPr>
          <w:b/>
          <w:bCs/>
          <w:sz w:val="26"/>
          <w:szCs w:val="26"/>
        </w:rPr>
        <w:t>Меры поддержки для семей с детьми</w:t>
      </w:r>
    </w:p>
    <w:p w:rsidR="008F6F6B" w:rsidRDefault="008F6F6B" w:rsidP="008F6F6B">
      <w:pPr>
        <w:ind w:firstLine="600"/>
        <w:jc w:val="both"/>
        <w:rPr>
          <w:bCs/>
          <w:sz w:val="26"/>
          <w:szCs w:val="26"/>
        </w:rPr>
      </w:pPr>
    </w:p>
    <w:p w:rsidR="008F6F6B" w:rsidRDefault="008F6F6B" w:rsidP="008F6F6B">
      <w:pPr>
        <w:ind w:firstLine="708"/>
        <w:jc w:val="both"/>
        <w:rPr>
          <w:i/>
          <w:iCs/>
          <w:sz w:val="26"/>
          <w:szCs w:val="26"/>
        </w:rPr>
      </w:pPr>
      <w:r w:rsidRPr="00E55970">
        <w:rPr>
          <w:i/>
          <w:iCs/>
          <w:sz w:val="26"/>
          <w:szCs w:val="26"/>
        </w:rPr>
        <w:t>1. Компенсация фактически понесенных затрат по оплате родительской платы за присмотр и уход за ребенком</w:t>
      </w:r>
    </w:p>
    <w:p w:rsidR="008F6F6B" w:rsidRPr="002B6BE7" w:rsidRDefault="00BB7BC7" w:rsidP="002B6BE7">
      <w:pPr>
        <w:ind w:firstLine="708"/>
        <w:jc w:val="both"/>
        <w:rPr>
          <w:iCs/>
          <w:sz w:val="26"/>
          <w:szCs w:val="26"/>
        </w:rPr>
      </w:pPr>
      <w:r w:rsidRPr="00BB7BC7">
        <w:rPr>
          <w:iCs/>
          <w:sz w:val="26"/>
          <w:szCs w:val="26"/>
        </w:rPr>
        <w:t xml:space="preserve">В соответствии </w:t>
      </w:r>
      <w:r w:rsidR="00AE3A55">
        <w:rPr>
          <w:iCs/>
          <w:sz w:val="26"/>
          <w:szCs w:val="26"/>
        </w:rPr>
        <w:t>с постановлением Администрации города Когалыма «Об утверждении Порядка обращения за компенсацией части родительской платы за присмотр и уход за детьми в организациях города Когалыма, осуществляющих образовательную деятельность по реализации образовательных программ дошкольного образования, и ее предоставления» от 01.09.2024 №11-Пр-595</w:t>
      </w:r>
      <w:r w:rsidR="002B6BE7">
        <w:rPr>
          <w:iCs/>
          <w:sz w:val="26"/>
          <w:szCs w:val="26"/>
        </w:rPr>
        <w:t>, р</w:t>
      </w:r>
      <w:r w:rsidR="000126D4">
        <w:rPr>
          <w:sz w:val="26"/>
          <w:szCs w:val="26"/>
        </w:rPr>
        <w:t xml:space="preserve">одителям </w:t>
      </w:r>
      <w:r w:rsidR="008F6F6B" w:rsidRPr="001D47A8">
        <w:rPr>
          <w:sz w:val="26"/>
          <w:szCs w:val="26"/>
        </w:rPr>
        <w:t xml:space="preserve">(законным представителям)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</w:t>
      </w:r>
      <w:bookmarkStart w:id="0" w:name="_Hlk166611542"/>
      <w:r w:rsidR="008F6F6B" w:rsidRPr="001D47A8">
        <w:rPr>
          <w:sz w:val="26"/>
          <w:szCs w:val="26"/>
        </w:rPr>
        <w:t>компенсация фактически понесенных затрат по оплате родительской платы за присмотр и уход за ребенком</w:t>
      </w:r>
      <w:bookmarkEnd w:id="0"/>
      <w:r w:rsidR="008F6F6B" w:rsidRPr="001D47A8">
        <w:rPr>
          <w:sz w:val="26"/>
          <w:szCs w:val="26"/>
        </w:rPr>
        <w:t xml:space="preserve"> (детьми) в соответствующей организации. </w:t>
      </w:r>
    </w:p>
    <w:p w:rsidR="008F6F6B" w:rsidRPr="001D47A8" w:rsidRDefault="008F6F6B" w:rsidP="008F6F6B">
      <w:pPr>
        <w:ind w:firstLine="708"/>
        <w:jc w:val="both"/>
        <w:rPr>
          <w:sz w:val="26"/>
          <w:szCs w:val="26"/>
        </w:rPr>
      </w:pPr>
      <w:r w:rsidRPr="001D47A8">
        <w:rPr>
          <w:sz w:val="26"/>
          <w:szCs w:val="26"/>
        </w:rPr>
        <w:t>Размер компенсации части родительской платы зависит от очередности детей в семье, которая определяется по дате рождения ребенка (первый, второй, третий и последующий ребенок).</w:t>
      </w:r>
    </w:p>
    <w:p w:rsidR="008F6F6B" w:rsidRPr="001D47A8" w:rsidRDefault="008F6F6B" w:rsidP="008F6F6B">
      <w:pPr>
        <w:ind w:firstLine="708"/>
        <w:jc w:val="both"/>
        <w:rPr>
          <w:sz w:val="26"/>
          <w:szCs w:val="26"/>
        </w:rPr>
      </w:pPr>
      <w:r w:rsidRPr="001D47A8">
        <w:rPr>
          <w:sz w:val="26"/>
          <w:szCs w:val="26"/>
        </w:rPr>
        <w:t>Размер компенсации составляет:</w:t>
      </w:r>
    </w:p>
    <w:p w:rsidR="008F6F6B" w:rsidRPr="001D47A8" w:rsidRDefault="008F6F6B" w:rsidP="008F6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- 20 </w:t>
      </w:r>
      <w:r w:rsidR="0032715C">
        <w:rPr>
          <w:sz w:val="26"/>
          <w:szCs w:val="26"/>
        </w:rPr>
        <w:t>%</w:t>
      </w:r>
      <w:r>
        <w:rPr>
          <w:sz w:val="26"/>
          <w:szCs w:val="26"/>
        </w:rPr>
        <w:t xml:space="preserve"> размера </w:t>
      </w:r>
      <w:r w:rsidRPr="001D47A8">
        <w:rPr>
          <w:sz w:val="26"/>
          <w:szCs w:val="26"/>
        </w:rPr>
        <w:t>родительской платы, внесенной за присмотр и уход за детьми в образовательной организации, на первого ребенка;</w:t>
      </w:r>
    </w:p>
    <w:p w:rsidR="008F6F6B" w:rsidRPr="001D47A8" w:rsidRDefault="008F6F6B" w:rsidP="008F6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D47A8">
        <w:rPr>
          <w:sz w:val="26"/>
          <w:szCs w:val="26"/>
        </w:rPr>
        <w:t xml:space="preserve">50 </w:t>
      </w:r>
      <w:r w:rsidR="0032715C">
        <w:rPr>
          <w:sz w:val="26"/>
          <w:szCs w:val="26"/>
        </w:rPr>
        <w:t>%</w:t>
      </w:r>
      <w:r>
        <w:rPr>
          <w:sz w:val="26"/>
          <w:szCs w:val="26"/>
        </w:rPr>
        <w:t xml:space="preserve"> размера </w:t>
      </w:r>
      <w:r w:rsidRPr="001D47A8">
        <w:rPr>
          <w:sz w:val="26"/>
          <w:szCs w:val="26"/>
        </w:rPr>
        <w:t>родительской платы, внесенной за присмотр и уход за детьми в образовательной организации, на второго ребенка;</w:t>
      </w:r>
    </w:p>
    <w:p w:rsidR="008F6F6B" w:rsidRPr="001D47A8" w:rsidRDefault="0032715C" w:rsidP="008F6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- 70 %</w:t>
      </w:r>
      <w:r w:rsidR="008F6F6B">
        <w:rPr>
          <w:sz w:val="26"/>
          <w:szCs w:val="26"/>
        </w:rPr>
        <w:t xml:space="preserve"> размера </w:t>
      </w:r>
      <w:r w:rsidR="008F6F6B" w:rsidRPr="001D47A8">
        <w:rPr>
          <w:sz w:val="26"/>
          <w:szCs w:val="26"/>
        </w:rPr>
        <w:t>родительской платы, внесенной за присмотр и уход за детьми в образовательной организации, на третьего ребенка и последующих детей в семье.</w:t>
      </w:r>
    </w:p>
    <w:p w:rsidR="008F6F6B" w:rsidRDefault="00DF1D2F" w:rsidP="008F6F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8F6F6B" w:rsidRPr="001D47A8">
        <w:rPr>
          <w:sz w:val="26"/>
          <w:szCs w:val="26"/>
        </w:rPr>
        <w:t>ри назначении платы за содержание близнецов один считается первым, другой - вторым, соответственно размер компенсации за одного близнеца будет- 20 %, за другого- 50%.</w:t>
      </w:r>
    </w:p>
    <w:p w:rsidR="00DF1D2F" w:rsidRDefault="00D930DD" w:rsidP="001214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1214F7">
        <w:rPr>
          <w:sz w:val="26"/>
          <w:szCs w:val="26"/>
        </w:rPr>
        <w:t xml:space="preserve">с постановлением Правительства «О едином перечне прав, льгот, социальных гарантий и компенсаций гражданам Российской Федерации, проживающим в Ханты – Мансийском автономном округе – Югре, принимающим участие в специальной военной операции, и членам их семей» от 10.02.2023г. №51-п, родителям </w:t>
      </w:r>
      <w:r w:rsidR="001214F7" w:rsidRPr="001D47A8">
        <w:rPr>
          <w:sz w:val="26"/>
          <w:szCs w:val="26"/>
        </w:rPr>
        <w:t xml:space="preserve">(законным представителям) детей, посещающих организации, осуществляющие образовательную деятельность по реализации образовательной программы дошкольного образования, предоставляется </w:t>
      </w:r>
      <w:r w:rsidR="001214F7">
        <w:rPr>
          <w:sz w:val="26"/>
          <w:szCs w:val="26"/>
        </w:rPr>
        <w:t xml:space="preserve">100% </w:t>
      </w:r>
      <w:r w:rsidR="001214F7" w:rsidRPr="001D47A8">
        <w:rPr>
          <w:sz w:val="26"/>
          <w:szCs w:val="26"/>
        </w:rPr>
        <w:t>компенсация фактически понесенных затрат по оплате родительской платы за присмотр и уход за ребенком (детьми)</w:t>
      </w:r>
      <w:r w:rsidR="001214F7">
        <w:rPr>
          <w:sz w:val="26"/>
          <w:szCs w:val="26"/>
        </w:rPr>
        <w:t xml:space="preserve"> в соответствующей организации, </w:t>
      </w:r>
      <w:r w:rsidR="0032715C">
        <w:rPr>
          <w:sz w:val="26"/>
          <w:szCs w:val="26"/>
        </w:rPr>
        <w:t xml:space="preserve">если один из членов семьи является участником </w:t>
      </w:r>
      <w:r w:rsidR="001214F7">
        <w:rPr>
          <w:sz w:val="26"/>
          <w:szCs w:val="26"/>
        </w:rPr>
        <w:t>специальной военной операции.</w:t>
      </w:r>
    </w:p>
    <w:p w:rsidR="008F6F6B" w:rsidRDefault="008F6F6B" w:rsidP="000126D4">
      <w:pPr>
        <w:jc w:val="both"/>
        <w:rPr>
          <w:rFonts w:eastAsia="Calibri"/>
          <w:sz w:val="28"/>
          <w:szCs w:val="28"/>
        </w:rPr>
      </w:pPr>
    </w:p>
    <w:p w:rsidR="008F6F6B" w:rsidRPr="00801F78" w:rsidRDefault="008F6F6B" w:rsidP="008F6F6B">
      <w:pPr>
        <w:ind w:firstLine="708"/>
        <w:jc w:val="both"/>
        <w:rPr>
          <w:rFonts w:eastAsia="Calibri"/>
          <w:i/>
          <w:iCs/>
          <w:sz w:val="26"/>
          <w:szCs w:val="26"/>
        </w:rPr>
      </w:pPr>
      <w:r w:rsidRPr="00801F78">
        <w:rPr>
          <w:rFonts w:eastAsia="Calibri"/>
          <w:i/>
          <w:iCs/>
          <w:sz w:val="26"/>
          <w:szCs w:val="26"/>
        </w:rPr>
        <w:t xml:space="preserve">2. Компенсация родительской платы за </w:t>
      </w:r>
      <w:r>
        <w:rPr>
          <w:rFonts w:eastAsia="Calibri"/>
          <w:i/>
          <w:iCs/>
          <w:sz w:val="26"/>
          <w:szCs w:val="26"/>
        </w:rPr>
        <w:t>отдых и оздоровление детей</w:t>
      </w:r>
    </w:p>
    <w:p w:rsidR="008F6F6B" w:rsidRPr="00801F78" w:rsidRDefault="008F6F6B" w:rsidP="008F6F6B">
      <w:pPr>
        <w:ind w:firstLine="708"/>
        <w:jc w:val="both"/>
        <w:rPr>
          <w:rFonts w:eastAsia="Calibri"/>
          <w:sz w:val="26"/>
          <w:szCs w:val="26"/>
        </w:rPr>
      </w:pPr>
      <w:r w:rsidRPr="00792067">
        <w:rPr>
          <w:sz w:val="26"/>
          <w:szCs w:val="26"/>
        </w:rPr>
        <w:t xml:space="preserve">В соответствии с постановлением Администрации города Когалыма от 25.03.2013 №741 «О порядке организации отдыха, оздоровления, занятости детей города Когалыма» </w:t>
      </w:r>
      <w:r w:rsidRPr="00801F78">
        <w:rPr>
          <w:sz w:val="26"/>
          <w:szCs w:val="26"/>
        </w:rPr>
        <w:t xml:space="preserve">для отдельных категорий детей предусмотрена компенсация родительской платы: </w:t>
      </w:r>
    </w:p>
    <w:p w:rsidR="008F6F6B" w:rsidRPr="00792067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t>- дети-сироты и дети, оставшиеся без попечения родителей, лица из числа детей-сирот и детей, оставшихся без попечения родителей: 100% компенсация стоимости путевки и стоимости дороги в оздоровительные лагеря с дневным пребыванием детей, спортивно-оздоровительные лагеря (базы) труда и отдыха, детские оздоровительные учреждения;</w:t>
      </w:r>
    </w:p>
    <w:p w:rsidR="008F6F6B" w:rsidRPr="00792067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lastRenderedPageBreak/>
        <w:t>- дети из многодетных семей, имеющих трех и более детей: 80% компенсация стоимости путевки в оздоровительные лагеря с дневным пребыванием детей, а также 100% компенсация стоимости путевки в детские санатории, санаторно-оздоровительные лагеря круглогодичного действия;</w:t>
      </w:r>
    </w:p>
    <w:p w:rsidR="008F6F6B" w:rsidRPr="00792067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t>- дети из семей, среднедушевой доход которых не превышает прожиточного минимума, установленного по региону 80% компенсация стоимости путевки в оздоровительные лагеря с дневным пребыванием детей, а также 100% компенсация стоимости путевки и стоимости дороги в детские санатории, Санаторно-оздоровительные лагеря круглогодичного действия;</w:t>
      </w:r>
    </w:p>
    <w:p w:rsidR="008F6F6B" w:rsidRPr="00792067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t>- дети из числа коренных малочисленных народов Севера: 100% компенсация стоимости путевки и стоимости дороги в оздоровительные лагеря с дневным пребыванием детей, специализированные (профильные) лагеря, детские санатории, санаторно-оздоровительные лагеря круглогодичного действия;</w:t>
      </w:r>
    </w:p>
    <w:p w:rsidR="008F6F6B" w:rsidRPr="00792067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t>- дети из семей, находящихся в социально опасном положении и (или) трудной жизненной ситуации: 100% компенсация стоимости путевки в оздоровительные лагеря с дневным пребыванием детей, а также 100% компенсация стоимости путевки и стоимости дороги в детские санатории, санаторно-оздоровительные лагеря круглогодичного действия;</w:t>
      </w:r>
    </w:p>
    <w:p w:rsidR="008F6F6B" w:rsidRDefault="008F6F6B" w:rsidP="008F6F6B">
      <w:pPr>
        <w:ind w:firstLine="708"/>
        <w:jc w:val="both"/>
        <w:rPr>
          <w:sz w:val="26"/>
          <w:szCs w:val="26"/>
        </w:rPr>
      </w:pPr>
      <w:r w:rsidRPr="00792067">
        <w:rPr>
          <w:sz w:val="26"/>
          <w:szCs w:val="26"/>
        </w:rPr>
        <w:t xml:space="preserve">- дети из семей граждан, принимающих (принимавших) участие, в том числе погибших (умерших) в специальной военной операции на территории Украины, Донецкой Народной Республики, Луганской Народной Республики, Запорожской и Херсонской областей: 100% компенсация стоимости путевки в оздоровительные лагеря с дневным пребыванием детей. </w:t>
      </w:r>
    </w:p>
    <w:p w:rsidR="008F6F6B" w:rsidRDefault="008F6F6B" w:rsidP="008F6F6B">
      <w:pPr>
        <w:ind w:firstLine="708"/>
        <w:jc w:val="both"/>
        <w:rPr>
          <w:sz w:val="26"/>
          <w:szCs w:val="26"/>
        </w:rPr>
      </w:pPr>
    </w:p>
    <w:p w:rsidR="00075BC4" w:rsidRDefault="00075BC4" w:rsidP="00075BC4">
      <w:pPr>
        <w:ind w:firstLine="708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3. П</w:t>
      </w:r>
      <w:r w:rsidRPr="00075BC4">
        <w:rPr>
          <w:i/>
          <w:iCs/>
          <w:sz w:val="26"/>
          <w:szCs w:val="26"/>
        </w:rPr>
        <w:t>редоставлени</w:t>
      </w:r>
      <w:r>
        <w:rPr>
          <w:i/>
          <w:iCs/>
          <w:sz w:val="26"/>
          <w:szCs w:val="26"/>
        </w:rPr>
        <w:t>е</w:t>
      </w:r>
      <w:r w:rsidRPr="00075BC4">
        <w:rPr>
          <w:i/>
          <w:iCs/>
          <w:sz w:val="26"/>
          <w:szCs w:val="26"/>
        </w:rPr>
        <w:t xml:space="preserve"> бесплатного двухразового питания в учебное время</w:t>
      </w:r>
    </w:p>
    <w:p w:rsidR="007403BF" w:rsidRDefault="007403BF" w:rsidP="00F83F6A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основании закона ХМАО-Югры от 30.01.2016 №4-оз «О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ХМАО-Югре» и постановления правительства ХМАО-Югры от 04.03.2016 №59-п «Об обеспечении питанием обучающихся в образовательных организациях в ХМАО-Югре», обучающимся общеобразовательных организаций 1-11 классов, относящимся к льготным категориям (детям из малоимущих, многодетных семей, детям-сиротам и детям, оставшимся без попечения родителей, лицам из числа детей-сирот и детей, оставшихся без попечения родителей, детям с ограниченными возможностями здоровья, детям-инвалидам, не относящимся к обучающимся с ограниченными возможностями здоровья,</w:t>
      </w:r>
      <w:r w:rsidRPr="006A5636">
        <w:rPr>
          <w:sz w:val="26"/>
          <w:lang w:eastAsia="ru-RU"/>
        </w:rPr>
        <w:t xml:space="preserve"> </w:t>
      </w:r>
      <w:r w:rsidRPr="006A5636">
        <w:rPr>
          <w:sz w:val="26"/>
          <w:szCs w:val="26"/>
          <w:lang w:eastAsia="ru-RU"/>
        </w:rPr>
        <w:t>член</w:t>
      </w:r>
      <w:r>
        <w:rPr>
          <w:sz w:val="26"/>
          <w:szCs w:val="26"/>
          <w:lang w:eastAsia="ru-RU"/>
        </w:rPr>
        <w:t>ам</w:t>
      </w:r>
      <w:r w:rsidRPr="006A5636">
        <w:rPr>
          <w:sz w:val="26"/>
          <w:szCs w:val="26"/>
          <w:lang w:eastAsia="ru-RU"/>
        </w:rPr>
        <w:t xml:space="preserve">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</w:t>
      </w:r>
      <w:r>
        <w:rPr>
          <w:sz w:val="26"/>
          <w:szCs w:val="26"/>
          <w:lang w:eastAsia="ru-RU"/>
        </w:rPr>
        <w:t>), оказывается социальная поддержка в виде предоставления двухразового питания (завтрак и обед) в учебное время по месту нахождения образовательной организации за счет ассигнований из бюджета округа в форме субвенций.</w:t>
      </w:r>
    </w:p>
    <w:p w:rsidR="007403BF" w:rsidRDefault="007403BF" w:rsidP="00F83F6A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Обучающимся 1-11 классов с ограниченными возможностями здоровья и детям-инвалидам, получающим образование на дому, предоставляется выплата денежной компенсации взамен двухразового питания.</w:t>
      </w:r>
    </w:p>
    <w:p w:rsidR="007403BF" w:rsidRDefault="007403BF" w:rsidP="008F6F6B">
      <w:pPr>
        <w:shd w:val="clear" w:color="auto" w:fill="FFFFFF"/>
        <w:jc w:val="right"/>
        <w:rPr>
          <w:b/>
          <w:sz w:val="22"/>
          <w:szCs w:val="22"/>
        </w:rPr>
      </w:pPr>
    </w:p>
    <w:p w:rsidR="006F592F" w:rsidRDefault="006F592F" w:rsidP="008F6F6B">
      <w:pPr>
        <w:shd w:val="clear" w:color="auto" w:fill="FFFFFF"/>
        <w:jc w:val="right"/>
        <w:rPr>
          <w:b/>
          <w:sz w:val="22"/>
          <w:szCs w:val="22"/>
        </w:rPr>
      </w:pPr>
    </w:p>
    <w:p w:rsidR="006F592F" w:rsidRPr="00E07B2C" w:rsidRDefault="006F592F" w:rsidP="008F6F6B">
      <w:pPr>
        <w:shd w:val="clear" w:color="auto" w:fill="FFFFFF"/>
        <w:jc w:val="right"/>
        <w:rPr>
          <w:b/>
          <w:sz w:val="22"/>
          <w:szCs w:val="22"/>
        </w:rPr>
      </w:pPr>
      <w:bookmarkStart w:id="1" w:name="_GoBack"/>
      <w:bookmarkEnd w:id="1"/>
    </w:p>
    <w:sectPr w:rsidR="006F592F" w:rsidRPr="00E07B2C" w:rsidSect="001B66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EB"/>
    <w:multiLevelType w:val="hybridMultilevel"/>
    <w:tmpl w:val="423C6EB8"/>
    <w:lvl w:ilvl="0" w:tplc="892A7E14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9DA"/>
    <w:multiLevelType w:val="hybridMultilevel"/>
    <w:tmpl w:val="48AC50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50B5"/>
    <w:multiLevelType w:val="hybridMultilevel"/>
    <w:tmpl w:val="2C96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4">
    <w:nsid w:val="185648BF"/>
    <w:multiLevelType w:val="hybridMultilevel"/>
    <w:tmpl w:val="A222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35A52"/>
    <w:multiLevelType w:val="hybridMultilevel"/>
    <w:tmpl w:val="8266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B7BD6"/>
    <w:multiLevelType w:val="hybridMultilevel"/>
    <w:tmpl w:val="2BD8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551F3"/>
    <w:multiLevelType w:val="hybridMultilevel"/>
    <w:tmpl w:val="19A07480"/>
    <w:lvl w:ilvl="0" w:tplc="3586A6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1121E5"/>
    <w:multiLevelType w:val="hybridMultilevel"/>
    <w:tmpl w:val="3C32B35E"/>
    <w:lvl w:ilvl="0" w:tplc="CA7699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2B2336"/>
    <w:multiLevelType w:val="hybridMultilevel"/>
    <w:tmpl w:val="E30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D1754"/>
    <w:multiLevelType w:val="hybridMultilevel"/>
    <w:tmpl w:val="1D10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86431"/>
    <w:multiLevelType w:val="hybridMultilevel"/>
    <w:tmpl w:val="3EE415A2"/>
    <w:lvl w:ilvl="0" w:tplc="2710F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642A29"/>
    <w:multiLevelType w:val="hybridMultilevel"/>
    <w:tmpl w:val="591850A0"/>
    <w:lvl w:ilvl="0" w:tplc="D61A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31F07"/>
    <w:multiLevelType w:val="hybridMultilevel"/>
    <w:tmpl w:val="4ECE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61E0C"/>
    <w:multiLevelType w:val="hybridMultilevel"/>
    <w:tmpl w:val="AF783B60"/>
    <w:lvl w:ilvl="0" w:tplc="D61A2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2001"/>
    <w:multiLevelType w:val="hybridMultilevel"/>
    <w:tmpl w:val="D19E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870BD"/>
    <w:multiLevelType w:val="hybridMultilevel"/>
    <w:tmpl w:val="34FADB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F6E7F83"/>
    <w:multiLevelType w:val="multilevel"/>
    <w:tmpl w:val="A1BAD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7"/>
  </w:num>
  <w:num w:numId="6">
    <w:abstractNumId w:val="1"/>
  </w:num>
  <w:num w:numId="7">
    <w:abstractNumId w:val="12"/>
  </w:num>
  <w:num w:numId="8">
    <w:abstractNumId w:val="14"/>
  </w:num>
  <w:num w:numId="9">
    <w:abstractNumId w:val="7"/>
  </w:num>
  <w:num w:numId="10">
    <w:abstractNumId w:val="16"/>
  </w:num>
  <w:num w:numId="11">
    <w:abstractNumId w:val="11"/>
  </w:num>
  <w:num w:numId="12">
    <w:abstractNumId w:val="0"/>
  </w:num>
  <w:num w:numId="13">
    <w:abstractNumId w:val="9"/>
  </w:num>
  <w:num w:numId="14">
    <w:abstractNumId w:val="15"/>
  </w:num>
  <w:num w:numId="15">
    <w:abstractNumId w:val="10"/>
  </w:num>
  <w:num w:numId="16">
    <w:abstractNumId w:val="6"/>
  </w:num>
  <w:num w:numId="17">
    <w:abstractNumId w:val="2"/>
  </w:num>
  <w:num w:numId="18">
    <w:abstractNumId w:val="13"/>
  </w:num>
  <w:num w:numId="19">
    <w:abstractNumId w:val="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B6"/>
    <w:rsid w:val="00004F0D"/>
    <w:rsid w:val="000058A4"/>
    <w:rsid w:val="000126D4"/>
    <w:rsid w:val="00013FE6"/>
    <w:rsid w:val="00033042"/>
    <w:rsid w:val="00035262"/>
    <w:rsid w:val="000566FB"/>
    <w:rsid w:val="00075BC4"/>
    <w:rsid w:val="0009384B"/>
    <w:rsid w:val="000A6960"/>
    <w:rsid w:val="000B799C"/>
    <w:rsid w:val="000D1347"/>
    <w:rsid w:val="000D5ABB"/>
    <w:rsid w:val="000F365F"/>
    <w:rsid w:val="001214F7"/>
    <w:rsid w:val="00127935"/>
    <w:rsid w:val="00147573"/>
    <w:rsid w:val="0015204C"/>
    <w:rsid w:val="001657A3"/>
    <w:rsid w:val="001B667B"/>
    <w:rsid w:val="001C176B"/>
    <w:rsid w:val="001E2BE9"/>
    <w:rsid w:val="001F434A"/>
    <w:rsid w:val="00205C02"/>
    <w:rsid w:val="0023134C"/>
    <w:rsid w:val="00233525"/>
    <w:rsid w:val="0025223C"/>
    <w:rsid w:val="00253AB6"/>
    <w:rsid w:val="002558A7"/>
    <w:rsid w:val="002616EB"/>
    <w:rsid w:val="00283338"/>
    <w:rsid w:val="00295D68"/>
    <w:rsid w:val="00297C0B"/>
    <w:rsid w:val="002A2E88"/>
    <w:rsid w:val="002B00CA"/>
    <w:rsid w:val="002B6BE7"/>
    <w:rsid w:val="002C5B3C"/>
    <w:rsid w:val="002C6242"/>
    <w:rsid w:val="002C7AB1"/>
    <w:rsid w:val="002D61F8"/>
    <w:rsid w:val="002D66BA"/>
    <w:rsid w:val="002D7F9B"/>
    <w:rsid w:val="00300EE9"/>
    <w:rsid w:val="0031230E"/>
    <w:rsid w:val="0032715C"/>
    <w:rsid w:val="00334F9F"/>
    <w:rsid w:val="00360C48"/>
    <w:rsid w:val="00381D7B"/>
    <w:rsid w:val="00394ABC"/>
    <w:rsid w:val="00394BBF"/>
    <w:rsid w:val="003B2B03"/>
    <w:rsid w:val="003C7D26"/>
    <w:rsid w:val="003D3BAA"/>
    <w:rsid w:val="003D4309"/>
    <w:rsid w:val="003E43CD"/>
    <w:rsid w:val="003E475A"/>
    <w:rsid w:val="003F218E"/>
    <w:rsid w:val="003F4B84"/>
    <w:rsid w:val="003F52B7"/>
    <w:rsid w:val="003F6373"/>
    <w:rsid w:val="003F7D21"/>
    <w:rsid w:val="00401EA7"/>
    <w:rsid w:val="004144E3"/>
    <w:rsid w:val="00416EAC"/>
    <w:rsid w:val="00423CA0"/>
    <w:rsid w:val="00424078"/>
    <w:rsid w:val="00432C65"/>
    <w:rsid w:val="004458C9"/>
    <w:rsid w:val="004523E5"/>
    <w:rsid w:val="00463A35"/>
    <w:rsid w:val="0046695B"/>
    <w:rsid w:val="00474B67"/>
    <w:rsid w:val="004915F5"/>
    <w:rsid w:val="00491F13"/>
    <w:rsid w:val="00493DD9"/>
    <w:rsid w:val="004A4DE6"/>
    <w:rsid w:val="004A78D9"/>
    <w:rsid w:val="004C7A03"/>
    <w:rsid w:val="004E242F"/>
    <w:rsid w:val="004E2F3E"/>
    <w:rsid w:val="004F76B8"/>
    <w:rsid w:val="00500733"/>
    <w:rsid w:val="00501F78"/>
    <w:rsid w:val="00540CD1"/>
    <w:rsid w:val="0055243A"/>
    <w:rsid w:val="005533CA"/>
    <w:rsid w:val="005534B3"/>
    <w:rsid w:val="005548BC"/>
    <w:rsid w:val="00560108"/>
    <w:rsid w:val="00567BBB"/>
    <w:rsid w:val="0057410C"/>
    <w:rsid w:val="00577B39"/>
    <w:rsid w:val="00595A30"/>
    <w:rsid w:val="005B5C77"/>
    <w:rsid w:val="005C549A"/>
    <w:rsid w:val="005F3F8C"/>
    <w:rsid w:val="006120EF"/>
    <w:rsid w:val="006124EE"/>
    <w:rsid w:val="006138D2"/>
    <w:rsid w:val="00616B1D"/>
    <w:rsid w:val="0063749C"/>
    <w:rsid w:val="006506A4"/>
    <w:rsid w:val="00656CE5"/>
    <w:rsid w:val="00680816"/>
    <w:rsid w:val="00696A3A"/>
    <w:rsid w:val="006A1708"/>
    <w:rsid w:val="006B493C"/>
    <w:rsid w:val="006B5A94"/>
    <w:rsid w:val="006B78D1"/>
    <w:rsid w:val="006D420F"/>
    <w:rsid w:val="006D61F0"/>
    <w:rsid w:val="006F3BE9"/>
    <w:rsid w:val="006F4991"/>
    <w:rsid w:val="006F592F"/>
    <w:rsid w:val="006F6F13"/>
    <w:rsid w:val="007122EE"/>
    <w:rsid w:val="00725EBE"/>
    <w:rsid w:val="00726606"/>
    <w:rsid w:val="00730618"/>
    <w:rsid w:val="007403BF"/>
    <w:rsid w:val="00745720"/>
    <w:rsid w:val="00750B94"/>
    <w:rsid w:val="007653B7"/>
    <w:rsid w:val="0077693C"/>
    <w:rsid w:val="00790155"/>
    <w:rsid w:val="007A0BDE"/>
    <w:rsid w:val="007A2A5B"/>
    <w:rsid w:val="007B2F33"/>
    <w:rsid w:val="007C7AFE"/>
    <w:rsid w:val="007D1FFA"/>
    <w:rsid w:val="00803BB4"/>
    <w:rsid w:val="008227E8"/>
    <w:rsid w:val="00833579"/>
    <w:rsid w:val="00837DE9"/>
    <w:rsid w:val="00855092"/>
    <w:rsid w:val="008723FC"/>
    <w:rsid w:val="008742B5"/>
    <w:rsid w:val="00880F95"/>
    <w:rsid w:val="008948F7"/>
    <w:rsid w:val="00895071"/>
    <w:rsid w:val="008973F9"/>
    <w:rsid w:val="008A3166"/>
    <w:rsid w:val="008A634F"/>
    <w:rsid w:val="008B37E1"/>
    <w:rsid w:val="008C2C6A"/>
    <w:rsid w:val="008D57B8"/>
    <w:rsid w:val="008E09FA"/>
    <w:rsid w:val="008E1052"/>
    <w:rsid w:val="008E1CBD"/>
    <w:rsid w:val="008E76FD"/>
    <w:rsid w:val="008F6F6B"/>
    <w:rsid w:val="009004DA"/>
    <w:rsid w:val="009009E7"/>
    <w:rsid w:val="00910B02"/>
    <w:rsid w:val="009125F9"/>
    <w:rsid w:val="00917C30"/>
    <w:rsid w:val="00954A1A"/>
    <w:rsid w:val="0095647C"/>
    <w:rsid w:val="00956B26"/>
    <w:rsid w:val="00973393"/>
    <w:rsid w:val="00977CB5"/>
    <w:rsid w:val="00987761"/>
    <w:rsid w:val="00997F46"/>
    <w:rsid w:val="009B3F75"/>
    <w:rsid w:val="009B4A86"/>
    <w:rsid w:val="009C6213"/>
    <w:rsid w:val="009D260E"/>
    <w:rsid w:val="009D6DBF"/>
    <w:rsid w:val="009E24B6"/>
    <w:rsid w:val="00A03F5F"/>
    <w:rsid w:val="00A320DC"/>
    <w:rsid w:val="00A4123A"/>
    <w:rsid w:val="00A60436"/>
    <w:rsid w:val="00A67508"/>
    <w:rsid w:val="00A72BFA"/>
    <w:rsid w:val="00A8143B"/>
    <w:rsid w:val="00A8428B"/>
    <w:rsid w:val="00A87111"/>
    <w:rsid w:val="00AC4F63"/>
    <w:rsid w:val="00AC6396"/>
    <w:rsid w:val="00AD06D5"/>
    <w:rsid w:val="00AD1CDD"/>
    <w:rsid w:val="00AD31F7"/>
    <w:rsid w:val="00AD6143"/>
    <w:rsid w:val="00AE3A55"/>
    <w:rsid w:val="00AE5639"/>
    <w:rsid w:val="00AF4DF2"/>
    <w:rsid w:val="00AF67D6"/>
    <w:rsid w:val="00B00D9A"/>
    <w:rsid w:val="00B13E31"/>
    <w:rsid w:val="00B1712D"/>
    <w:rsid w:val="00B27354"/>
    <w:rsid w:val="00B42AA3"/>
    <w:rsid w:val="00B4609E"/>
    <w:rsid w:val="00B51E38"/>
    <w:rsid w:val="00B55402"/>
    <w:rsid w:val="00B6029D"/>
    <w:rsid w:val="00B60A65"/>
    <w:rsid w:val="00B7181A"/>
    <w:rsid w:val="00B726DC"/>
    <w:rsid w:val="00B83187"/>
    <w:rsid w:val="00B8621C"/>
    <w:rsid w:val="00B9351D"/>
    <w:rsid w:val="00B93F53"/>
    <w:rsid w:val="00BA2BA9"/>
    <w:rsid w:val="00BA6527"/>
    <w:rsid w:val="00BB7BC7"/>
    <w:rsid w:val="00BC10B1"/>
    <w:rsid w:val="00BC227C"/>
    <w:rsid w:val="00BC5F24"/>
    <w:rsid w:val="00BD211A"/>
    <w:rsid w:val="00BE284D"/>
    <w:rsid w:val="00C064C0"/>
    <w:rsid w:val="00C26FFA"/>
    <w:rsid w:val="00C41F23"/>
    <w:rsid w:val="00C62433"/>
    <w:rsid w:val="00C83A86"/>
    <w:rsid w:val="00C92BB6"/>
    <w:rsid w:val="00C975D7"/>
    <w:rsid w:val="00CB6625"/>
    <w:rsid w:val="00CD05F8"/>
    <w:rsid w:val="00CD0A11"/>
    <w:rsid w:val="00CE16D2"/>
    <w:rsid w:val="00CF2DCE"/>
    <w:rsid w:val="00D00CDE"/>
    <w:rsid w:val="00D42CA8"/>
    <w:rsid w:val="00D47C7B"/>
    <w:rsid w:val="00D67DDF"/>
    <w:rsid w:val="00D764C1"/>
    <w:rsid w:val="00D8740A"/>
    <w:rsid w:val="00D930DD"/>
    <w:rsid w:val="00DA6D26"/>
    <w:rsid w:val="00DC7B53"/>
    <w:rsid w:val="00DF1D2F"/>
    <w:rsid w:val="00E07B2C"/>
    <w:rsid w:val="00E51E9A"/>
    <w:rsid w:val="00E94787"/>
    <w:rsid w:val="00EA2D78"/>
    <w:rsid w:val="00ED2E4C"/>
    <w:rsid w:val="00ED5110"/>
    <w:rsid w:val="00ED5328"/>
    <w:rsid w:val="00EE0C8D"/>
    <w:rsid w:val="00EE1DD4"/>
    <w:rsid w:val="00EE3FF2"/>
    <w:rsid w:val="00EF2CC5"/>
    <w:rsid w:val="00F02110"/>
    <w:rsid w:val="00F10427"/>
    <w:rsid w:val="00F2540C"/>
    <w:rsid w:val="00F25EE8"/>
    <w:rsid w:val="00F3219F"/>
    <w:rsid w:val="00F820DF"/>
    <w:rsid w:val="00F83F6A"/>
    <w:rsid w:val="00F93C3C"/>
    <w:rsid w:val="00FB6B4D"/>
    <w:rsid w:val="00FD1DE3"/>
    <w:rsid w:val="00FD5D11"/>
    <w:rsid w:val="00FD6B43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60E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54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54A1A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C975D7"/>
  </w:style>
  <w:style w:type="character" w:customStyle="1" w:styleId="nobr">
    <w:name w:val="nobr"/>
    <w:basedOn w:val="a1"/>
    <w:rsid w:val="002C6242"/>
  </w:style>
  <w:style w:type="paragraph" w:styleId="ae">
    <w:name w:val="Body Text Indent"/>
    <w:basedOn w:val="a0"/>
    <w:link w:val="af"/>
    <w:rsid w:val="00B9351D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B9351D"/>
    <w:rPr>
      <w:sz w:val="24"/>
      <w:szCs w:val="24"/>
      <w:lang w:eastAsia="ar-SA"/>
    </w:rPr>
  </w:style>
  <w:style w:type="paragraph" w:customStyle="1" w:styleId="docdata">
    <w:name w:val="docdata"/>
    <w:basedOn w:val="a0"/>
    <w:rsid w:val="00B9351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977CB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f0">
    <w:name w:val="FollowedHyperlink"/>
    <w:basedOn w:val="a1"/>
    <w:uiPriority w:val="99"/>
    <w:semiHidden/>
    <w:unhideWhenUsed/>
    <w:rsid w:val="007653B7"/>
    <w:rPr>
      <w:color w:val="800080" w:themeColor="followedHyperlink"/>
      <w:u w:val="single"/>
    </w:rPr>
  </w:style>
  <w:style w:type="character" w:styleId="af1">
    <w:name w:val="Strong"/>
    <w:basedOn w:val="a1"/>
    <w:uiPriority w:val="22"/>
    <w:qFormat/>
    <w:rsid w:val="001E2BE9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9D26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260E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54A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54A1A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C975D7"/>
  </w:style>
  <w:style w:type="character" w:customStyle="1" w:styleId="nobr">
    <w:name w:val="nobr"/>
    <w:basedOn w:val="a1"/>
    <w:rsid w:val="002C6242"/>
  </w:style>
  <w:style w:type="paragraph" w:styleId="ae">
    <w:name w:val="Body Text Indent"/>
    <w:basedOn w:val="a0"/>
    <w:link w:val="af"/>
    <w:rsid w:val="00B9351D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1"/>
    <w:link w:val="ae"/>
    <w:rsid w:val="00B9351D"/>
    <w:rPr>
      <w:sz w:val="24"/>
      <w:szCs w:val="24"/>
      <w:lang w:eastAsia="ar-SA"/>
    </w:rPr>
  </w:style>
  <w:style w:type="paragraph" w:customStyle="1" w:styleId="docdata">
    <w:name w:val="docdata"/>
    <w:basedOn w:val="a0"/>
    <w:rsid w:val="00B9351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977CB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styleId="af0">
    <w:name w:val="FollowedHyperlink"/>
    <w:basedOn w:val="a1"/>
    <w:uiPriority w:val="99"/>
    <w:semiHidden/>
    <w:unhideWhenUsed/>
    <w:rsid w:val="007653B7"/>
    <w:rPr>
      <w:color w:val="800080" w:themeColor="followedHyperlink"/>
      <w:u w:val="single"/>
    </w:rPr>
  </w:style>
  <w:style w:type="character" w:styleId="af1">
    <w:name w:val="Strong"/>
    <w:basedOn w:val="a1"/>
    <w:uiPriority w:val="22"/>
    <w:qFormat/>
    <w:rsid w:val="001E2BE9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9D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Жгилева Идея Антоновна</dc:creator>
  <cp:lastModifiedBy>User</cp:lastModifiedBy>
  <cp:revision>3</cp:revision>
  <cp:lastPrinted>2021-09-03T05:47:00Z</cp:lastPrinted>
  <dcterms:created xsi:type="dcterms:W3CDTF">2024-05-15T06:05:00Z</dcterms:created>
  <dcterms:modified xsi:type="dcterms:W3CDTF">2024-05-16T11:06:00Z</dcterms:modified>
</cp:coreProperties>
</file>